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A1409" w14:textId="77777777" w:rsidR="00767E09" w:rsidRPr="00015079" w:rsidRDefault="00EF7A01">
      <w:pPr>
        <w:spacing w:after="0"/>
        <w:ind w:right="35"/>
        <w:jc w:val="center"/>
        <w:rPr>
          <w:color w:val="auto"/>
        </w:rPr>
      </w:pPr>
      <w:bookmarkStart w:id="0" w:name="_GoBack"/>
      <w:bookmarkEnd w:id="0"/>
      <w:r w:rsidRPr="00015079">
        <w:rPr>
          <w:b/>
          <w:color w:val="auto"/>
          <w:sz w:val="28"/>
        </w:rPr>
        <w:t xml:space="preserve">Democratic Precinct Delegates of Oakland County (DPDOC) </w:t>
      </w:r>
    </w:p>
    <w:p w14:paraId="20EF8100" w14:textId="77777777" w:rsidR="00767E09" w:rsidRPr="00015079" w:rsidRDefault="00EF7A01">
      <w:pPr>
        <w:spacing w:after="25" w:line="234" w:lineRule="auto"/>
        <w:ind w:left="792" w:right="812" w:hanging="10"/>
        <w:jc w:val="center"/>
        <w:rPr>
          <w:color w:val="auto"/>
        </w:rPr>
      </w:pPr>
      <w:r w:rsidRPr="00015079">
        <w:rPr>
          <w:color w:val="auto"/>
        </w:rPr>
        <w:t xml:space="preserve">In cooperation with </w:t>
      </w:r>
    </w:p>
    <w:p w14:paraId="1F34ADC6" w14:textId="0D73B39C" w:rsidR="00767E09" w:rsidRPr="00015079" w:rsidRDefault="00EF7A01">
      <w:pPr>
        <w:spacing w:after="327" w:line="234" w:lineRule="auto"/>
        <w:ind w:left="792" w:right="752" w:hanging="10"/>
        <w:jc w:val="center"/>
        <w:rPr>
          <w:color w:val="auto"/>
        </w:rPr>
      </w:pPr>
      <w:r w:rsidRPr="00015079">
        <w:rPr>
          <w:color w:val="auto"/>
        </w:rPr>
        <w:t xml:space="preserve"> the Michigan Democratic Party and the Oakland County Democratic Party  </w:t>
      </w:r>
    </w:p>
    <w:p w14:paraId="42FB576D" w14:textId="77777777" w:rsidR="00767E09" w:rsidRPr="00015079" w:rsidRDefault="00EF7A01" w:rsidP="00A327E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0"/>
        <w:ind w:left="425" w:right="180"/>
        <w:jc w:val="center"/>
        <w:rPr>
          <w:color w:val="auto"/>
        </w:rPr>
      </w:pPr>
      <w:r w:rsidRPr="00015079">
        <w:rPr>
          <w:b/>
          <w:i/>
          <w:color w:val="auto"/>
          <w:sz w:val="40"/>
        </w:rPr>
        <w:t xml:space="preserve">PRECINCT DELEGATE ORIENTATION &amp; TRAINING </w:t>
      </w:r>
    </w:p>
    <w:p w14:paraId="4E4C0A2A" w14:textId="77777777" w:rsidR="005859BA" w:rsidRPr="00015079" w:rsidRDefault="00EF7A01" w:rsidP="00A327E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24" w:line="244" w:lineRule="auto"/>
        <w:ind w:left="1654" w:right="180" w:hanging="1229"/>
        <w:jc w:val="center"/>
        <w:rPr>
          <w:i/>
          <w:color w:val="auto"/>
          <w:sz w:val="28"/>
        </w:rPr>
      </w:pPr>
      <w:r w:rsidRPr="00015079">
        <w:rPr>
          <w:i/>
          <w:color w:val="auto"/>
          <w:sz w:val="28"/>
        </w:rPr>
        <w:t>What you need to know about what it means to be a Precinct Delegate and how to</w:t>
      </w:r>
    </w:p>
    <w:p w14:paraId="3F55C9EA" w14:textId="32464EDC" w:rsidR="00767E09" w:rsidRPr="00015079" w:rsidRDefault="005859BA" w:rsidP="00A327E9">
      <w:pPr>
        <w:pBdr>
          <w:top w:val="single" w:sz="4" w:space="1" w:color="auto"/>
          <w:left w:val="single" w:sz="4" w:space="19" w:color="auto"/>
          <w:bottom w:val="single" w:sz="4" w:space="1" w:color="auto"/>
          <w:right w:val="single" w:sz="4" w:space="4" w:color="auto"/>
        </w:pBdr>
        <w:spacing w:after="24" w:line="244" w:lineRule="auto"/>
        <w:ind w:left="1654" w:right="180" w:hanging="1229"/>
        <w:jc w:val="center"/>
        <w:rPr>
          <w:color w:val="auto"/>
        </w:rPr>
      </w:pPr>
      <w:r w:rsidRPr="00015079">
        <w:rPr>
          <w:i/>
          <w:color w:val="auto"/>
          <w:sz w:val="28"/>
        </w:rPr>
        <w:t>g</w:t>
      </w:r>
      <w:r w:rsidR="00EF7A01" w:rsidRPr="00015079">
        <w:rPr>
          <w:i/>
          <w:color w:val="auto"/>
          <w:sz w:val="28"/>
        </w:rPr>
        <w:t>et elected or re-elected for this office in 2020</w:t>
      </w:r>
    </w:p>
    <w:p w14:paraId="592FDD43" w14:textId="77777777" w:rsidR="00767E09" w:rsidRPr="00015079" w:rsidRDefault="00EF7A01" w:rsidP="005859BA">
      <w:pPr>
        <w:spacing w:after="13"/>
        <w:ind w:left="39"/>
        <w:rPr>
          <w:color w:val="auto"/>
        </w:rPr>
      </w:pPr>
      <w:r w:rsidRPr="00015079">
        <w:rPr>
          <w:i/>
          <w:color w:val="auto"/>
          <w:sz w:val="28"/>
        </w:rPr>
        <w:t xml:space="preserve"> </w:t>
      </w:r>
    </w:p>
    <w:p w14:paraId="69974A05" w14:textId="15C49F7B" w:rsidR="00B30620" w:rsidRPr="00B30620" w:rsidRDefault="00B30620" w:rsidP="00B30620">
      <w:pPr>
        <w:spacing w:after="0"/>
        <w:rPr>
          <w:b/>
          <w:bCs/>
          <w:color w:val="auto"/>
        </w:rPr>
      </w:pPr>
      <w:r w:rsidRPr="00B30620">
        <w:rPr>
          <w:b/>
          <w:bCs/>
          <w:i/>
          <w:color w:val="auto"/>
          <w:sz w:val="28"/>
        </w:rPr>
        <w:t xml:space="preserve">The </w:t>
      </w:r>
      <w:r w:rsidRPr="00B30620">
        <w:rPr>
          <w:b/>
          <w:bCs/>
          <w:i/>
          <w:color w:val="auto"/>
          <w:sz w:val="32"/>
          <w:szCs w:val="32"/>
          <w:u w:val="single" w:color="000000"/>
        </w:rPr>
        <w:t>same 2-hour training</w:t>
      </w:r>
      <w:r w:rsidRPr="00B30620">
        <w:rPr>
          <w:b/>
          <w:bCs/>
          <w:i/>
          <w:color w:val="auto"/>
          <w:sz w:val="28"/>
        </w:rPr>
        <w:t xml:space="preserve"> will be offered </w:t>
      </w:r>
      <w:r>
        <w:rPr>
          <w:b/>
          <w:bCs/>
          <w:i/>
          <w:color w:val="auto"/>
          <w:sz w:val="28"/>
        </w:rPr>
        <w:t>on the following dates</w:t>
      </w:r>
      <w:r w:rsidRPr="00B30620">
        <w:rPr>
          <w:b/>
          <w:bCs/>
          <w:i/>
          <w:color w:val="auto"/>
          <w:sz w:val="28"/>
        </w:rPr>
        <w:t xml:space="preserve">: </w:t>
      </w:r>
    </w:p>
    <w:p w14:paraId="6BFF847F" w14:textId="7830E6E6" w:rsidR="00B30620" w:rsidRPr="00DF6B0D" w:rsidRDefault="00B30620" w:rsidP="00B30620">
      <w:pPr>
        <w:pStyle w:val="ListParagraph"/>
        <w:numPr>
          <w:ilvl w:val="0"/>
          <w:numId w:val="6"/>
        </w:numPr>
        <w:spacing w:after="7" w:line="265" w:lineRule="auto"/>
        <w:ind w:right="475"/>
        <w:rPr>
          <w:color w:val="auto"/>
          <w:sz w:val="28"/>
          <w:szCs w:val="28"/>
        </w:rPr>
      </w:pPr>
      <w:r w:rsidRPr="00DF6B0D">
        <w:rPr>
          <w:b/>
          <w:i/>
          <w:color w:val="auto"/>
          <w:sz w:val="28"/>
          <w:szCs w:val="28"/>
        </w:rPr>
        <w:t>Monday, February 24, 6:30 p.m.</w:t>
      </w:r>
      <w:r w:rsidRPr="00DF6B0D">
        <w:rPr>
          <w:i/>
          <w:color w:val="auto"/>
          <w:sz w:val="28"/>
          <w:szCs w:val="28"/>
        </w:rPr>
        <w:t xml:space="preserve">, </w:t>
      </w:r>
      <w:proofErr w:type="spellStart"/>
      <w:r w:rsidRPr="00DF6B0D">
        <w:rPr>
          <w:i/>
          <w:color w:val="auto"/>
          <w:sz w:val="28"/>
          <w:szCs w:val="28"/>
        </w:rPr>
        <w:t>HomeGrown</w:t>
      </w:r>
      <w:proofErr w:type="spellEnd"/>
      <w:r w:rsidRPr="00DF6B0D">
        <w:rPr>
          <w:i/>
          <w:color w:val="auto"/>
          <w:sz w:val="28"/>
          <w:szCs w:val="28"/>
        </w:rPr>
        <w:t xml:space="preserve"> Brewing Co., 28 N. Washington Street, Oxford </w:t>
      </w:r>
    </w:p>
    <w:p w14:paraId="448ADE71" w14:textId="46E8690A" w:rsidR="00B30620" w:rsidRPr="00DF6B0D" w:rsidRDefault="00B30620" w:rsidP="00B30620">
      <w:pPr>
        <w:pStyle w:val="ListParagraph"/>
        <w:numPr>
          <w:ilvl w:val="0"/>
          <w:numId w:val="6"/>
        </w:numPr>
        <w:spacing w:after="7" w:line="265" w:lineRule="auto"/>
        <w:ind w:right="475"/>
        <w:rPr>
          <w:color w:val="auto"/>
          <w:sz w:val="28"/>
          <w:szCs w:val="28"/>
        </w:rPr>
      </w:pPr>
      <w:r w:rsidRPr="00DF6B0D">
        <w:rPr>
          <w:b/>
          <w:i/>
          <w:color w:val="auto"/>
          <w:sz w:val="28"/>
          <w:szCs w:val="28"/>
        </w:rPr>
        <w:t xml:space="preserve"> Saturday, February 29, 10:00 a.m</w:t>
      </w:r>
      <w:r w:rsidRPr="00DF6B0D">
        <w:rPr>
          <w:i/>
          <w:color w:val="auto"/>
          <w:sz w:val="28"/>
          <w:szCs w:val="28"/>
        </w:rPr>
        <w:t xml:space="preserve">., Novi United Methodist Church, 41671 </w:t>
      </w:r>
      <w:r w:rsidR="00DB3251" w:rsidRPr="00DF6B0D">
        <w:rPr>
          <w:i/>
          <w:color w:val="auto"/>
          <w:sz w:val="28"/>
          <w:szCs w:val="28"/>
        </w:rPr>
        <w:t>W.</w:t>
      </w:r>
      <w:r w:rsidRPr="00DF6B0D">
        <w:rPr>
          <w:i/>
          <w:color w:val="auto"/>
          <w:sz w:val="28"/>
          <w:szCs w:val="28"/>
        </w:rPr>
        <w:t xml:space="preserve"> Ten Mile, Novi (this training is co-sponsored by the </w:t>
      </w:r>
      <w:r w:rsidRPr="00DF6B0D">
        <w:rPr>
          <w:b/>
          <w:bCs/>
          <w:i/>
          <w:color w:val="auto"/>
          <w:sz w:val="28"/>
          <w:szCs w:val="28"/>
        </w:rPr>
        <w:t>Novi Democratic Club</w:t>
      </w:r>
      <w:r w:rsidRPr="00DF6B0D">
        <w:rPr>
          <w:i/>
          <w:color w:val="auto"/>
          <w:sz w:val="28"/>
          <w:szCs w:val="28"/>
        </w:rPr>
        <w:t xml:space="preserve"> – all are welcome)</w:t>
      </w:r>
    </w:p>
    <w:p w14:paraId="1E847AE1" w14:textId="639A0AC9" w:rsidR="00B30620" w:rsidRPr="00DF6B0D" w:rsidRDefault="00B30620" w:rsidP="00B30620">
      <w:pPr>
        <w:pStyle w:val="ListParagraph"/>
        <w:numPr>
          <w:ilvl w:val="0"/>
          <w:numId w:val="6"/>
        </w:numPr>
        <w:spacing w:after="7" w:line="265" w:lineRule="auto"/>
        <w:ind w:right="475"/>
        <w:rPr>
          <w:color w:val="auto"/>
          <w:sz w:val="28"/>
          <w:szCs w:val="28"/>
        </w:rPr>
      </w:pPr>
      <w:r w:rsidRPr="00DF6B0D">
        <w:rPr>
          <w:b/>
          <w:i/>
          <w:color w:val="auto"/>
          <w:sz w:val="28"/>
          <w:szCs w:val="28"/>
        </w:rPr>
        <w:t>Saturday, March 14, 10:30 a.m.</w:t>
      </w:r>
      <w:r w:rsidRPr="00DF6B0D">
        <w:rPr>
          <w:i/>
          <w:color w:val="auto"/>
          <w:sz w:val="28"/>
          <w:szCs w:val="28"/>
        </w:rPr>
        <w:t xml:space="preserve">, Troy Public Library, 510 W. Big Beaver Rd., Troy </w:t>
      </w:r>
    </w:p>
    <w:p w14:paraId="5B6ADDCE" w14:textId="5259C42E" w:rsidR="00B30620" w:rsidRPr="00DF6B0D" w:rsidRDefault="00B30620" w:rsidP="00B30620">
      <w:pPr>
        <w:pStyle w:val="ListParagraph"/>
        <w:numPr>
          <w:ilvl w:val="0"/>
          <w:numId w:val="6"/>
        </w:numPr>
        <w:spacing w:after="7" w:line="265" w:lineRule="auto"/>
        <w:ind w:right="475"/>
        <w:rPr>
          <w:color w:val="auto"/>
          <w:sz w:val="28"/>
          <w:szCs w:val="28"/>
        </w:rPr>
      </w:pPr>
      <w:r w:rsidRPr="00B30620">
        <w:rPr>
          <w:b/>
          <w:i/>
          <w:color w:val="auto"/>
          <w:sz w:val="28"/>
          <w:szCs w:val="28"/>
        </w:rPr>
        <w:t>Wednesday, March 25, 6:30 p.m.</w:t>
      </w:r>
      <w:r w:rsidRPr="00B30620">
        <w:rPr>
          <w:i/>
          <w:color w:val="auto"/>
          <w:sz w:val="28"/>
          <w:szCs w:val="28"/>
        </w:rPr>
        <w:t>,</w:t>
      </w:r>
      <w:r w:rsidR="00297746">
        <w:rPr>
          <w:i/>
          <w:color w:val="auto"/>
          <w:sz w:val="28"/>
          <w:szCs w:val="28"/>
        </w:rPr>
        <w:t xml:space="preserve"> Plumbers Local </w:t>
      </w:r>
      <w:proofErr w:type="gramStart"/>
      <w:r w:rsidR="00297746">
        <w:rPr>
          <w:i/>
          <w:color w:val="auto"/>
          <w:sz w:val="28"/>
          <w:szCs w:val="28"/>
        </w:rPr>
        <w:t xml:space="preserve">98, </w:t>
      </w:r>
      <w:r w:rsidRPr="00B30620">
        <w:rPr>
          <w:i/>
          <w:color w:val="auto"/>
          <w:sz w:val="28"/>
          <w:szCs w:val="28"/>
        </w:rPr>
        <w:t xml:space="preserve"> 555</w:t>
      </w:r>
      <w:proofErr w:type="gramEnd"/>
      <w:r w:rsidRPr="00B30620">
        <w:rPr>
          <w:i/>
          <w:color w:val="auto"/>
          <w:sz w:val="28"/>
          <w:szCs w:val="28"/>
        </w:rPr>
        <w:t xml:space="preserve"> Horace Brown Drive, Madison Heights</w:t>
      </w:r>
    </w:p>
    <w:p w14:paraId="58C8038F" w14:textId="1BE69630" w:rsidR="00DF6B0D" w:rsidRPr="00B30620" w:rsidRDefault="00DF6B0D" w:rsidP="00B30620">
      <w:pPr>
        <w:pStyle w:val="ListParagraph"/>
        <w:numPr>
          <w:ilvl w:val="0"/>
          <w:numId w:val="6"/>
        </w:numPr>
        <w:spacing w:after="7" w:line="265" w:lineRule="auto"/>
        <w:ind w:right="475"/>
        <w:rPr>
          <w:color w:val="auto"/>
          <w:sz w:val="28"/>
          <w:szCs w:val="28"/>
        </w:rPr>
      </w:pPr>
      <w:r>
        <w:rPr>
          <w:b/>
          <w:i/>
          <w:color w:val="auto"/>
          <w:sz w:val="28"/>
          <w:szCs w:val="28"/>
        </w:rPr>
        <w:t xml:space="preserve">Monday, April 27, </w:t>
      </w:r>
      <w:r w:rsidRPr="00DF6B0D">
        <w:rPr>
          <w:b/>
          <w:i/>
          <w:color w:val="auto"/>
          <w:sz w:val="28"/>
          <w:szCs w:val="28"/>
        </w:rPr>
        <w:t>6:</w:t>
      </w:r>
      <w:r w:rsidRPr="00DF6B0D">
        <w:rPr>
          <w:b/>
          <w:color w:val="auto"/>
          <w:sz w:val="28"/>
          <w:szCs w:val="28"/>
        </w:rPr>
        <w:t>30 p.m.,</w:t>
      </w:r>
      <w:r>
        <w:rPr>
          <w:color w:val="auto"/>
          <w:sz w:val="28"/>
          <w:szCs w:val="28"/>
        </w:rPr>
        <w:t xml:space="preserve"> West Bloomfield Township Library, 4600 Walnut Lake Road, West Bloomfield Township</w:t>
      </w:r>
    </w:p>
    <w:p w14:paraId="2DCC2066" w14:textId="77777777" w:rsidR="00B30620" w:rsidRPr="00015079" w:rsidRDefault="00B30620" w:rsidP="00B30620">
      <w:pPr>
        <w:spacing w:after="20"/>
        <w:ind w:left="318"/>
        <w:jc w:val="center"/>
        <w:rPr>
          <w:color w:val="auto"/>
        </w:rPr>
      </w:pPr>
    </w:p>
    <w:p w14:paraId="0DC6CA5A" w14:textId="395C9871" w:rsidR="00767E09" w:rsidRDefault="00EF7A01">
      <w:pPr>
        <w:spacing w:after="10" w:line="250" w:lineRule="auto"/>
        <w:ind w:left="-5" w:right="21" w:hanging="10"/>
        <w:rPr>
          <w:color w:val="auto"/>
          <w:sz w:val="24"/>
        </w:rPr>
      </w:pPr>
      <w:r w:rsidRPr="00015079">
        <w:rPr>
          <w:i/>
          <w:color w:val="auto"/>
          <w:sz w:val="24"/>
        </w:rPr>
        <w:t xml:space="preserve">This </w:t>
      </w:r>
      <w:r w:rsidRPr="00015079">
        <w:rPr>
          <w:b/>
          <w:i/>
          <w:color w:val="auto"/>
          <w:sz w:val="24"/>
        </w:rPr>
        <w:t>Orientation and Training</w:t>
      </w:r>
      <w:r w:rsidRPr="00015079">
        <w:rPr>
          <w:i/>
          <w:color w:val="auto"/>
          <w:sz w:val="24"/>
        </w:rPr>
        <w:t xml:space="preserve"> is perfect for first-time candidates for Precinct Delegate who are considering taking this important step to help elect Democrats. </w:t>
      </w:r>
      <w:r w:rsidRPr="00015079">
        <w:rPr>
          <w:color w:val="auto"/>
          <w:sz w:val="24"/>
        </w:rPr>
        <w:t xml:space="preserve">  It is also suitable for current or returning Precinct Delegates who would like a refresher or to check out what’s new!   </w:t>
      </w:r>
    </w:p>
    <w:p w14:paraId="3050F73A" w14:textId="77777777" w:rsidR="00B30620" w:rsidRPr="00015079" w:rsidRDefault="00B30620">
      <w:pPr>
        <w:spacing w:after="10" w:line="250" w:lineRule="auto"/>
        <w:ind w:left="-5" w:right="21" w:hanging="10"/>
        <w:rPr>
          <w:color w:val="auto"/>
        </w:rPr>
      </w:pPr>
    </w:p>
    <w:p w14:paraId="6201B785" w14:textId="77777777" w:rsidR="00B30620" w:rsidRPr="001C1AA4" w:rsidRDefault="00B30620" w:rsidP="00B3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3" w:line="244" w:lineRule="auto"/>
        <w:ind w:left="1143" w:right="1791"/>
        <w:jc w:val="center"/>
        <w:rPr>
          <w:b/>
          <w:color w:val="auto"/>
          <w:sz w:val="24"/>
          <w:szCs w:val="24"/>
        </w:rPr>
      </w:pPr>
      <w:r w:rsidRPr="001C1AA4">
        <w:rPr>
          <w:b/>
          <w:color w:val="auto"/>
          <w:sz w:val="24"/>
          <w:szCs w:val="24"/>
        </w:rPr>
        <w:t xml:space="preserve">REGISTER by email to </w:t>
      </w:r>
      <w:hyperlink r:id="rId6" w:history="1">
        <w:r w:rsidRPr="001C1AA4">
          <w:rPr>
            <w:rStyle w:val="Hyperlink"/>
            <w:b/>
            <w:color w:val="auto"/>
            <w:sz w:val="24"/>
            <w:szCs w:val="24"/>
          </w:rPr>
          <w:t>Erichsusan@yahoo.com</w:t>
        </w:r>
      </w:hyperlink>
    </w:p>
    <w:p w14:paraId="76EA63BF" w14:textId="77777777" w:rsidR="00B30620" w:rsidRPr="001C1AA4" w:rsidRDefault="00B30620" w:rsidP="00B30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3" w:line="244" w:lineRule="auto"/>
        <w:ind w:left="1143" w:right="1791"/>
        <w:jc w:val="center"/>
        <w:rPr>
          <w:color w:val="auto"/>
          <w:sz w:val="24"/>
          <w:szCs w:val="24"/>
        </w:rPr>
      </w:pPr>
      <w:r w:rsidRPr="001C1AA4">
        <w:rPr>
          <w:color w:val="auto"/>
          <w:sz w:val="24"/>
          <w:szCs w:val="24"/>
        </w:rPr>
        <w:t>Please indicate which date you plan to attend.</w:t>
      </w:r>
    </w:p>
    <w:p w14:paraId="19018EF3" w14:textId="77777777" w:rsidR="00B30620" w:rsidRPr="00015079" w:rsidRDefault="00B30620" w:rsidP="00B30620">
      <w:pPr>
        <w:spacing w:after="0"/>
        <w:rPr>
          <w:b/>
          <w:color w:val="auto"/>
          <w:sz w:val="24"/>
        </w:rPr>
      </w:pPr>
    </w:p>
    <w:p w14:paraId="20049E22" w14:textId="77777777" w:rsidR="00767E09" w:rsidRPr="00015079" w:rsidRDefault="00EF7A01">
      <w:pPr>
        <w:spacing w:after="0"/>
        <w:rPr>
          <w:color w:val="auto"/>
        </w:rPr>
      </w:pPr>
      <w:r w:rsidRPr="00015079">
        <w:rPr>
          <w:b/>
          <w:color w:val="auto"/>
          <w:sz w:val="28"/>
          <w:u w:val="single" w:color="000000"/>
        </w:rPr>
        <w:t>Topics to be covered:</w:t>
      </w:r>
      <w:r w:rsidRPr="00015079">
        <w:rPr>
          <w:b/>
          <w:color w:val="auto"/>
          <w:sz w:val="28"/>
        </w:rPr>
        <w:t xml:space="preserve"> </w:t>
      </w:r>
    </w:p>
    <w:tbl>
      <w:tblPr>
        <w:tblStyle w:val="TableGrid"/>
        <w:tblW w:w="9577" w:type="dxa"/>
        <w:tblInd w:w="125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5475"/>
        <w:gridCol w:w="4102"/>
      </w:tblGrid>
      <w:tr w:rsidR="00015079" w:rsidRPr="00015079" w14:paraId="4601B4A7" w14:textId="77777777">
        <w:trPr>
          <w:trHeight w:val="1501"/>
        </w:trPr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</w:tcPr>
          <w:p w14:paraId="6C334C46" w14:textId="77777777" w:rsidR="00767E09" w:rsidRPr="00DF6B0D" w:rsidRDefault="00EF7A01">
            <w:pPr>
              <w:numPr>
                <w:ilvl w:val="0"/>
                <w:numId w:val="2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PRECINCT DELEGATE JOB DESCRIPTION </w:t>
            </w:r>
          </w:p>
          <w:p w14:paraId="0702160A" w14:textId="77777777" w:rsidR="00767E09" w:rsidRPr="00DF6B0D" w:rsidRDefault="00EF7A01">
            <w:pPr>
              <w:numPr>
                <w:ilvl w:val="0"/>
                <w:numId w:val="2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REVIEW OF PRECINCT DELEGATE HANDBOOK </w:t>
            </w:r>
          </w:p>
          <w:p w14:paraId="761433CE" w14:textId="77777777" w:rsidR="00767E09" w:rsidRPr="00DF6B0D" w:rsidRDefault="00EF7A01">
            <w:pPr>
              <w:numPr>
                <w:ilvl w:val="0"/>
                <w:numId w:val="2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CANVASSING TIPS AND TECHNIQUES </w:t>
            </w:r>
          </w:p>
          <w:p w14:paraId="00144C31" w14:textId="77777777" w:rsidR="00767E09" w:rsidRPr="00DF6B0D" w:rsidRDefault="00EF7A01">
            <w:pPr>
              <w:numPr>
                <w:ilvl w:val="0"/>
                <w:numId w:val="2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NEW VOTER LAWS AND VOTER RIGHTS </w:t>
            </w:r>
          </w:p>
          <w:p w14:paraId="25BBAC13" w14:textId="77777777" w:rsidR="00767E09" w:rsidRPr="00DF6B0D" w:rsidRDefault="00EF7A01">
            <w:pPr>
              <w:numPr>
                <w:ilvl w:val="0"/>
                <w:numId w:val="2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ONE CAMPAIGN &amp; CANDIDATE CAMPAIGNS </w:t>
            </w:r>
          </w:p>
        </w:tc>
        <w:tc>
          <w:tcPr>
            <w:tcW w:w="4102" w:type="dxa"/>
            <w:tcBorders>
              <w:top w:val="nil"/>
              <w:left w:val="nil"/>
              <w:bottom w:val="nil"/>
              <w:right w:val="nil"/>
            </w:tcBorders>
          </w:tcPr>
          <w:p w14:paraId="2BC51831" w14:textId="77777777" w:rsidR="00767E09" w:rsidRPr="00DF6B0D" w:rsidRDefault="00EF7A01">
            <w:pPr>
              <w:numPr>
                <w:ilvl w:val="0"/>
                <w:numId w:val="3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FREQUENTLY ASKED QUESTIONS </w:t>
            </w:r>
          </w:p>
          <w:p w14:paraId="433DD542" w14:textId="28406790" w:rsidR="00767E09" w:rsidRPr="00DF6B0D" w:rsidRDefault="00EF7A01">
            <w:pPr>
              <w:numPr>
                <w:ilvl w:val="0"/>
                <w:numId w:val="3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HANDOUTS AND RESOURCES </w:t>
            </w:r>
          </w:p>
          <w:p w14:paraId="362B2D6D" w14:textId="77777777" w:rsidR="00767E09" w:rsidRPr="00DF6B0D" w:rsidRDefault="00EF7A01">
            <w:pPr>
              <w:numPr>
                <w:ilvl w:val="0"/>
                <w:numId w:val="3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BRIEF INTRODUCTION TO MINIVAN </w:t>
            </w:r>
          </w:p>
          <w:p w14:paraId="317A9061" w14:textId="77777777" w:rsidR="00767E09" w:rsidRPr="00DF6B0D" w:rsidRDefault="00EF7A01">
            <w:pPr>
              <w:numPr>
                <w:ilvl w:val="0"/>
                <w:numId w:val="3"/>
              </w:numPr>
              <w:ind w:hanging="360"/>
              <w:rPr>
                <w:color w:val="auto"/>
                <w:sz w:val="20"/>
                <w:szCs w:val="20"/>
              </w:rPr>
            </w:pPr>
            <w:r w:rsidRPr="00DF6B0D">
              <w:rPr>
                <w:color w:val="auto"/>
                <w:sz w:val="20"/>
                <w:szCs w:val="20"/>
              </w:rPr>
              <w:t xml:space="preserve">YOUR NEXT STEPS </w:t>
            </w:r>
          </w:p>
        </w:tc>
      </w:tr>
    </w:tbl>
    <w:p w14:paraId="17DF3D6B" w14:textId="77777777" w:rsidR="00D1509D" w:rsidRDefault="00EF7A01" w:rsidP="00D1509D">
      <w:pPr>
        <w:spacing w:after="3" w:line="250" w:lineRule="auto"/>
        <w:ind w:left="10" w:hanging="10"/>
        <w:jc w:val="center"/>
        <w:rPr>
          <w:color w:val="auto"/>
        </w:rPr>
      </w:pPr>
      <w:r w:rsidRPr="00015079">
        <w:rPr>
          <w:color w:val="auto"/>
        </w:rPr>
        <w:t xml:space="preserve">The one page </w:t>
      </w:r>
      <w:r w:rsidRPr="00D1509D">
        <w:rPr>
          <w:b/>
          <w:bCs/>
          <w:i/>
          <w:color w:val="auto"/>
        </w:rPr>
        <w:t xml:space="preserve">“Affidavit of Identity” </w:t>
      </w:r>
      <w:r w:rsidRPr="00015079">
        <w:rPr>
          <w:color w:val="auto"/>
        </w:rPr>
        <w:t xml:space="preserve">form will be available should you decide to run or re-run in 2020.  </w:t>
      </w:r>
    </w:p>
    <w:p w14:paraId="4141DCD4" w14:textId="16C17CD9" w:rsidR="00D1509D" w:rsidRDefault="00EF7A01" w:rsidP="00D1509D">
      <w:pPr>
        <w:spacing w:after="3" w:line="250" w:lineRule="auto"/>
        <w:ind w:left="10" w:hanging="10"/>
        <w:jc w:val="center"/>
        <w:rPr>
          <w:color w:val="auto"/>
        </w:rPr>
      </w:pPr>
      <w:r w:rsidRPr="00015079">
        <w:rPr>
          <w:color w:val="auto"/>
        </w:rPr>
        <w:t xml:space="preserve">A notary will be on hand and the form will be delivered for you to the Oakland County Elections Division.  </w:t>
      </w:r>
    </w:p>
    <w:p w14:paraId="56DBEF3F" w14:textId="44E5DC51" w:rsidR="00767E09" w:rsidRPr="00015079" w:rsidRDefault="00EF7A01" w:rsidP="00D1509D">
      <w:pPr>
        <w:spacing w:after="3" w:line="250" w:lineRule="auto"/>
        <w:ind w:left="10" w:hanging="10"/>
        <w:jc w:val="center"/>
        <w:rPr>
          <w:color w:val="auto"/>
        </w:rPr>
      </w:pPr>
      <w:r w:rsidRPr="00015079">
        <w:rPr>
          <w:color w:val="auto"/>
        </w:rPr>
        <w:t>There is no charge for the notary or to file.</w:t>
      </w:r>
    </w:p>
    <w:p w14:paraId="2CB34AF0" w14:textId="029E5367" w:rsidR="00767E09" w:rsidRPr="00015079" w:rsidRDefault="00EF7A01">
      <w:pPr>
        <w:spacing w:after="0"/>
        <w:rPr>
          <w:color w:val="auto"/>
        </w:rPr>
      </w:pPr>
      <w:r w:rsidRPr="00015079">
        <w:rPr>
          <w:b/>
          <w:color w:val="auto"/>
          <w:sz w:val="24"/>
        </w:rPr>
        <w:t xml:space="preserve">Presenters will include:   </w:t>
      </w:r>
    </w:p>
    <w:p w14:paraId="754EA2C4" w14:textId="77777777" w:rsidR="00767E09" w:rsidRPr="00015079" w:rsidRDefault="00EF7A01">
      <w:pPr>
        <w:spacing w:after="3" w:line="250" w:lineRule="auto"/>
        <w:ind w:left="730" w:right="776" w:hanging="10"/>
        <w:rPr>
          <w:color w:val="auto"/>
        </w:rPr>
      </w:pPr>
      <w:r w:rsidRPr="00015079">
        <w:rPr>
          <w:b/>
          <w:bCs/>
          <w:color w:val="auto"/>
          <w:sz w:val="24"/>
        </w:rPr>
        <w:t xml:space="preserve">Laurie Evans &amp; Theresa </w:t>
      </w:r>
      <w:proofErr w:type="spellStart"/>
      <w:r w:rsidRPr="00015079">
        <w:rPr>
          <w:b/>
          <w:bCs/>
          <w:color w:val="auto"/>
          <w:sz w:val="24"/>
        </w:rPr>
        <w:t>Fougnie</w:t>
      </w:r>
      <w:proofErr w:type="spellEnd"/>
      <w:r w:rsidRPr="00015079">
        <w:rPr>
          <w:color w:val="auto"/>
          <w:sz w:val="24"/>
        </w:rPr>
        <w:t xml:space="preserve">, Co-Chairs of the Recruitment &amp; Training Committee John &amp; Susan Erich, DPDOC Co-Chairs </w:t>
      </w:r>
    </w:p>
    <w:p w14:paraId="37D37497" w14:textId="77777777" w:rsidR="00DF6B0D" w:rsidRDefault="00EF7A01" w:rsidP="00DA004C">
      <w:pPr>
        <w:spacing w:after="3" w:line="250" w:lineRule="auto"/>
        <w:ind w:left="-5" w:hanging="10"/>
        <w:rPr>
          <w:color w:val="auto"/>
          <w:sz w:val="20"/>
          <w:szCs w:val="20"/>
        </w:rPr>
      </w:pPr>
      <w:r w:rsidRPr="00015079">
        <w:rPr>
          <w:b/>
          <w:color w:val="auto"/>
          <w:sz w:val="20"/>
          <w:szCs w:val="20"/>
        </w:rPr>
        <w:t>DPDOC</w:t>
      </w:r>
      <w:r w:rsidRPr="00015079">
        <w:rPr>
          <w:color w:val="auto"/>
          <w:sz w:val="20"/>
          <w:szCs w:val="20"/>
        </w:rPr>
        <w:t xml:space="preserve"> is an all-volunteer organization dedicated to recruiting and training Precinct Delegates in Oakland County.  Find us on </w:t>
      </w:r>
      <w:r w:rsidRPr="00015079">
        <w:rPr>
          <w:b/>
          <w:color w:val="auto"/>
          <w:sz w:val="20"/>
          <w:szCs w:val="20"/>
        </w:rPr>
        <w:t>Facebook</w:t>
      </w:r>
      <w:r w:rsidRPr="00015079">
        <w:rPr>
          <w:color w:val="auto"/>
          <w:sz w:val="20"/>
          <w:szCs w:val="20"/>
        </w:rPr>
        <w:t xml:space="preserve"> at </w:t>
      </w:r>
      <w:r w:rsidRPr="00015079">
        <w:rPr>
          <w:b/>
          <w:i/>
          <w:color w:val="auto"/>
          <w:sz w:val="20"/>
          <w:szCs w:val="20"/>
        </w:rPr>
        <w:t>“Democratic Precinct Delegates of Oakland County”.</w:t>
      </w:r>
      <w:r w:rsidRPr="00015079">
        <w:rPr>
          <w:color w:val="auto"/>
          <w:sz w:val="20"/>
          <w:szCs w:val="20"/>
        </w:rPr>
        <w:t xml:space="preserve">  Ask to join this </w:t>
      </w:r>
      <w:r w:rsidR="00B30620">
        <w:rPr>
          <w:color w:val="auto"/>
          <w:sz w:val="20"/>
          <w:szCs w:val="20"/>
        </w:rPr>
        <w:t>private</w:t>
      </w:r>
      <w:r w:rsidRPr="00015079">
        <w:rPr>
          <w:color w:val="auto"/>
          <w:sz w:val="20"/>
          <w:szCs w:val="20"/>
        </w:rPr>
        <w:t xml:space="preserve"> group for current information</w:t>
      </w:r>
      <w:r w:rsidR="00DF6B0D">
        <w:rPr>
          <w:color w:val="auto"/>
          <w:sz w:val="20"/>
          <w:szCs w:val="20"/>
        </w:rPr>
        <w:t>.</w:t>
      </w:r>
    </w:p>
    <w:sectPr w:rsidR="00DF6B0D" w:rsidSect="00AC42CF">
      <w:pgSz w:w="12240" w:h="15840"/>
      <w:pgMar w:top="720" w:right="979" w:bottom="72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A5746"/>
    <w:multiLevelType w:val="hybridMultilevel"/>
    <w:tmpl w:val="0D7A6244"/>
    <w:lvl w:ilvl="0" w:tplc="0409000B">
      <w:start w:val="1"/>
      <w:numFmt w:val="bullet"/>
      <w:lvlText w:val=""/>
      <w:lvlJc w:val="left"/>
      <w:pPr>
        <w:ind w:left="527"/>
      </w:pPr>
      <w:rPr>
        <w:rFonts w:ascii="Wingdings" w:hAnsi="Wingdings" w:hint="default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E608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7324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6510E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46CAA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4A3AA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5432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A684A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A770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116E22"/>
    <w:multiLevelType w:val="hybridMultilevel"/>
    <w:tmpl w:val="B3DC8C90"/>
    <w:lvl w:ilvl="0" w:tplc="0E4A9C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64EE3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F4E3D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60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1A9D5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C350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60DB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F1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36419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8351A"/>
    <w:multiLevelType w:val="hybridMultilevel"/>
    <w:tmpl w:val="D318F450"/>
    <w:lvl w:ilvl="0" w:tplc="0409000B">
      <w:start w:val="1"/>
      <w:numFmt w:val="bullet"/>
      <w:lvlText w:val=""/>
      <w:lvlJc w:val="left"/>
      <w:pPr>
        <w:ind w:left="527"/>
      </w:pPr>
      <w:rPr>
        <w:rFonts w:ascii="Wingdings" w:hAnsi="Wingdings" w:hint="default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E608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7324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6510E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46CAA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4A3AA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5432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A684A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A770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A86F22"/>
    <w:multiLevelType w:val="hybridMultilevel"/>
    <w:tmpl w:val="940C2D38"/>
    <w:lvl w:ilvl="0" w:tplc="34645A5A">
      <w:start w:val="1"/>
      <w:numFmt w:val="bullet"/>
      <w:lvlText w:val="➢"/>
      <w:lvlJc w:val="left"/>
      <w:pPr>
        <w:ind w:left="527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4E608">
      <w:start w:val="1"/>
      <w:numFmt w:val="bullet"/>
      <w:lvlText w:val="o"/>
      <w:lvlJc w:val="left"/>
      <w:pPr>
        <w:ind w:left="12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87324">
      <w:start w:val="1"/>
      <w:numFmt w:val="bullet"/>
      <w:lvlText w:val="▪"/>
      <w:lvlJc w:val="left"/>
      <w:pPr>
        <w:ind w:left="19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6510E">
      <w:start w:val="1"/>
      <w:numFmt w:val="bullet"/>
      <w:lvlText w:val="•"/>
      <w:lvlJc w:val="left"/>
      <w:pPr>
        <w:ind w:left="27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146CAA">
      <w:start w:val="1"/>
      <w:numFmt w:val="bullet"/>
      <w:lvlText w:val="o"/>
      <w:lvlJc w:val="left"/>
      <w:pPr>
        <w:ind w:left="342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24A3AA">
      <w:start w:val="1"/>
      <w:numFmt w:val="bullet"/>
      <w:lvlText w:val="▪"/>
      <w:lvlJc w:val="left"/>
      <w:pPr>
        <w:ind w:left="414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205432">
      <w:start w:val="1"/>
      <w:numFmt w:val="bullet"/>
      <w:lvlText w:val="•"/>
      <w:lvlJc w:val="left"/>
      <w:pPr>
        <w:ind w:left="486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A684A">
      <w:start w:val="1"/>
      <w:numFmt w:val="bullet"/>
      <w:lvlText w:val="o"/>
      <w:lvlJc w:val="left"/>
      <w:pPr>
        <w:ind w:left="558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A770">
      <w:start w:val="1"/>
      <w:numFmt w:val="bullet"/>
      <w:lvlText w:val="▪"/>
      <w:lvlJc w:val="left"/>
      <w:pPr>
        <w:ind w:left="6302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35A01"/>
    <w:multiLevelType w:val="hybridMultilevel"/>
    <w:tmpl w:val="A91E8802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E5629CA"/>
    <w:multiLevelType w:val="hybridMultilevel"/>
    <w:tmpl w:val="C81EC4EC"/>
    <w:lvl w:ilvl="0" w:tplc="1262B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C0F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689E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C4EC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A238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E812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E5A6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9A14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98C7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09"/>
    <w:rsid w:val="00015079"/>
    <w:rsid w:val="00124785"/>
    <w:rsid w:val="00161632"/>
    <w:rsid w:val="001C1AA4"/>
    <w:rsid w:val="002059B0"/>
    <w:rsid w:val="00236147"/>
    <w:rsid w:val="00262825"/>
    <w:rsid w:val="00297746"/>
    <w:rsid w:val="003100EB"/>
    <w:rsid w:val="004622A7"/>
    <w:rsid w:val="005859BA"/>
    <w:rsid w:val="00642D12"/>
    <w:rsid w:val="00722EFA"/>
    <w:rsid w:val="00767E09"/>
    <w:rsid w:val="00A327E9"/>
    <w:rsid w:val="00AC42CF"/>
    <w:rsid w:val="00B30620"/>
    <w:rsid w:val="00D1509D"/>
    <w:rsid w:val="00D95F44"/>
    <w:rsid w:val="00DA004C"/>
    <w:rsid w:val="00DB3251"/>
    <w:rsid w:val="00DF6B0D"/>
    <w:rsid w:val="00E77362"/>
    <w:rsid w:val="00E90448"/>
    <w:rsid w:val="00EA4C02"/>
    <w:rsid w:val="00E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C233B"/>
  <w15:docId w15:val="{028C5A76-BC39-4A90-A08E-7BD8BD89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21"/>
      <w:jc w:val="center"/>
      <w:outlineLvl w:val="0"/>
    </w:pPr>
    <w:rPr>
      <w:rFonts w:ascii="Calibri" w:eastAsia="Calibri" w:hAnsi="Calibri" w:cs="Calibri"/>
      <w:b/>
      <w:color w:val="0070C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70C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622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ichsusan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C2FF-5C97-4695-95CF-DFB1B44C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Susan Erich</cp:lastModifiedBy>
  <cp:revision>2</cp:revision>
  <cp:lastPrinted>2020-01-24T22:15:00Z</cp:lastPrinted>
  <dcterms:created xsi:type="dcterms:W3CDTF">2020-02-18T21:50:00Z</dcterms:created>
  <dcterms:modified xsi:type="dcterms:W3CDTF">2020-02-18T21:50:00Z</dcterms:modified>
</cp:coreProperties>
</file>